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A5196" w14:textId="77777777" w:rsidR="00C8303B" w:rsidRDefault="00C8303B" w:rsidP="00C8303B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  <w:r w:rsidRPr="00C8303B">
        <w:rPr>
          <w:rFonts w:ascii="Arial" w:hAnsi="Arial" w:cs="Arial"/>
          <w:b/>
          <w:caps/>
          <w:sz w:val="24"/>
          <w:szCs w:val="24"/>
          <w:u w:val="single"/>
        </w:rPr>
        <w:t xml:space="preserve">ITEM 632 (COMBINATION) SIGNAL SUPPORT, </w:t>
      </w:r>
      <w:r w:rsidR="00DA4668">
        <w:rPr>
          <w:rFonts w:ascii="Arial" w:hAnsi="Arial" w:cs="Arial"/>
          <w:b/>
          <w:caps/>
          <w:sz w:val="24"/>
          <w:szCs w:val="24"/>
          <w:u w:val="single"/>
        </w:rPr>
        <w:t xml:space="preserve">(by type), </w:t>
      </w:r>
      <w:r w:rsidRPr="00C8303B">
        <w:rPr>
          <w:rFonts w:ascii="Arial" w:hAnsi="Arial" w:cs="Arial"/>
          <w:b/>
          <w:caps/>
          <w:sz w:val="24"/>
          <w:szCs w:val="24"/>
          <w:u w:val="single"/>
        </w:rPr>
        <w:t xml:space="preserve">(BY </w:t>
      </w:r>
      <w:r w:rsidR="00DA4668">
        <w:rPr>
          <w:rFonts w:ascii="Arial" w:hAnsi="Arial" w:cs="Arial"/>
          <w:b/>
          <w:caps/>
          <w:sz w:val="24"/>
          <w:szCs w:val="24"/>
          <w:u w:val="single"/>
        </w:rPr>
        <w:t>design</w:t>
      </w:r>
      <w:r w:rsidRPr="00C8303B">
        <w:rPr>
          <w:rFonts w:ascii="Arial" w:hAnsi="Arial" w:cs="Arial"/>
          <w:b/>
          <w:caps/>
          <w:sz w:val="24"/>
          <w:szCs w:val="24"/>
          <w:u w:val="single"/>
        </w:rPr>
        <w:t xml:space="preserve">), AS PER PLAN </w:t>
      </w:r>
    </w:p>
    <w:p w14:paraId="31289FD7" w14:textId="49A7FEE8" w:rsidR="00826E54" w:rsidRPr="00C8303B" w:rsidRDefault="00445F95" w:rsidP="00C8303B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  <w:r>
        <w:rPr>
          <w:rFonts w:ascii="Arial" w:hAnsi="Arial" w:cs="Arial"/>
          <w:b/>
          <w:caps/>
          <w:sz w:val="24"/>
          <w:szCs w:val="24"/>
          <w:u w:val="single"/>
        </w:rPr>
        <w:t xml:space="preserve">ITEM 632 </w:t>
      </w:r>
      <w:r w:rsidR="00304B39">
        <w:rPr>
          <w:rFonts w:ascii="Arial" w:hAnsi="Arial" w:cs="Arial"/>
          <w:b/>
          <w:caps/>
          <w:sz w:val="24"/>
          <w:szCs w:val="24"/>
          <w:u w:val="single"/>
        </w:rPr>
        <w:t xml:space="preserve">(COMBINATION) </w:t>
      </w:r>
      <w:bookmarkStart w:id="0" w:name="_GoBack"/>
      <w:bookmarkEnd w:id="0"/>
      <w:r>
        <w:rPr>
          <w:rFonts w:ascii="Arial" w:hAnsi="Arial" w:cs="Arial"/>
          <w:b/>
          <w:caps/>
          <w:sz w:val="24"/>
          <w:szCs w:val="24"/>
          <w:u w:val="single"/>
        </w:rPr>
        <w:t>STRAIN POLE, TYPE 4170, (BY DESIGN), AS PER PLAN</w:t>
      </w:r>
    </w:p>
    <w:p w14:paraId="09A46F5F" w14:textId="673DE7F8" w:rsidR="00935492" w:rsidRDefault="00C8303B" w:rsidP="00C8303B">
      <w:pPr>
        <w:jc w:val="both"/>
        <w:rPr>
          <w:rFonts w:ascii="Arial" w:hAnsi="Arial" w:cs="Arial"/>
          <w:caps/>
          <w:sz w:val="24"/>
          <w:szCs w:val="24"/>
        </w:rPr>
      </w:pPr>
      <w:r w:rsidRPr="00C8303B">
        <w:rPr>
          <w:rFonts w:ascii="Arial" w:hAnsi="Arial" w:cs="Arial"/>
          <w:caps/>
          <w:sz w:val="24"/>
          <w:szCs w:val="24"/>
        </w:rPr>
        <w:t xml:space="preserve">Traffic signal </w:t>
      </w:r>
      <w:r w:rsidR="00445F95">
        <w:rPr>
          <w:rFonts w:ascii="Arial" w:hAnsi="Arial" w:cs="Arial"/>
          <w:caps/>
          <w:sz w:val="24"/>
          <w:szCs w:val="24"/>
        </w:rPr>
        <w:t>POLES</w:t>
      </w:r>
      <w:r w:rsidRPr="00C8303B">
        <w:rPr>
          <w:rFonts w:ascii="Arial" w:hAnsi="Arial" w:cs="Arial"/>
          <w:caps/>
          <w:sz w:val="24"/>
          <w:szCs w:val="24"/>
        </w:rPr>
        <w:t xml:space="preserve"> shall be per </w:t>
      </w:r>
      <w:r>
        <w:rPr>
          <w:rFonts w:ascii="Arial" w:hAnsi="Arial" w:cs="Arial"/>
          <w:caps/>
          <w:sz w:val="24"/>
          <w:szCs w:val="24"/>
        </w:rPr>
        <w:t>scd</w:t>
      </w:r>
      <w:r w:rsidRPr="00C8303B">
        <w:rPr>
          <w:rFonts w:ascii="Arial" w:hAnsi="Arial" w:cs="Arial"/>
          <w:caps/>
          <w:sz w:val="24"/>
          <w:szCs w:val="24"/>
        </w:rPr>
        <w:t xml:space="preserve"> </w:t>
      </w:r>
      <w:r w:rsidR="0014564C" w:rsidRPr="005D39D5">
        <w:rPr>
          <w:rFonts w:ascii="Bookman Old Style" w:hAnsi="Bookman Old Style" w:cs="Arial"/>
          <w:i/>
          <w:color w:val="FF0000"/>
          <w:sz w:val="24"/>
          <w:szCs w:val="24"/>
        </w:rPr>
        <w:t>(Insert one</w:t>
      </w:r>
      <w:r w:rsidR="00B04F59">
        <w:rPr>
          <w:rFonts w:ascii="Bookman Old Style" w:hAnsi="Bookman Old Style" w:cs="Arial"/>
          <w:i/>
          <w:color w:val="FF0000"/>
          <w:sz w:val="24"/>
          <w:szCs w:val="24"/>
        </w:rPr>
        <w:t xml:space="preserve"> or more as applicable</w:t>
      </w:r>
      <w:r w:rsidR="0014564C" w:rsidRPr="005D39D5">
        <w:rPr>
          <w:rFonts w:ascii="Bookman Old Style" w:hAnsi="Bookman Old Style" w:cs="Arial"/>
          <w:i/>
          <w:color w:val="FF0000"/>
          <w:sz w:val="24"/>
          <w:szCs w:val="24"/>
        </w:rPr>
        <w:t>: 4120, 4121</w:t>
      </w:r>
      <w:r w:rsidR="00445F95">
        <w:rPr>
          <w:rFonts w:ascii="Bookman Old Style" w:hAnsi="Bookman Old Style" w:cs="Arial"/>
          <w:i/>
          <w:color w:val="FF0000"/>
          <w:sz w:val="24"/>
          <w:szCs w:val="24"/>
        </w:rPr>
        <w:t xml:space="preserve">, </w:t>
      </w:r>
      <w:proofErr w:type="gramStart"/>
      <w:r w:rsidR="00445F95">
        <w:rPr>
          <w:rFonts w:ascii="Bookman Old Style" w:hAnsi="Bookman Old Style" w:cs="Arial"/>
          <w:i/>
          <w:color w:val="FF0000"/>
          <w:sz w:val="24"/>
          <w:szCs w:val="24"/>
        </w:rPr>
        <w:t>4170</w:t>
      </w:r>
      <w:proofErr w:type="gramEnd"/>
      <w:r w:rsidR="0014564C" w:rsidRPr="005D39D5">
        <w:rPr>
          <w:rFonts w:ascii="Bookman Old Style" w:hAnsi="Bookman Old Style" w:cs="Arial"/>
          <w:i/>
          <w:color w:val="FF0000"/>
          <w:sz w:val="24"/>
          <w:szCs w:val="24"/>
        </w:rPr>
        <w:t>)</w:t>
      </w:r>
      <w:r w:rsidRPr="005D39D5">
        <w:rPr>
          <w:rFonts w:ascii="Bookman Old Style" w:hAnsi="Bookman Old Style" w:cs="Arial"/>
          <w:i/>
          <w:color w:val="FF0000"/>
          <w:sz w:val="24"/>
          <w:szCs w:val="24"/>
        </w:rPr>
        <w:t>.</w:t>
      </w:r>
    </w:p>
    <w:p w14:paraId="6995D269" w14:textId="2BE9C462" w:rsidR="00C8303B" w:rsidRPr="00C8303B" w:rsidRDefault="00AA51CB" w:rsidP="00AA51CB">
      <w:pPr>
        <w:rPr>
          <w:rFonts w:ascii="Arial" w:hAnsi="Arial" w:cs="Arial"/>
          <w:caps/>
          <w:sz w:val="24"/>
          <w:szCs w:val="24"/>
        </w:rPr>
      </w:pPr>
      <w:r w:rsidRPr="00910463">
        <w:rPr>
          <w:rFonts w:ascii="Arial" w:hAnsi="Arial" w:cs="Arial"/>
          <w:caps/>
          <w:color w:val="000000"/>
          <w:sz w:val="24"/>
          <w:szCs w:val="24"/>
        </w:rPr>
        <w:t xml:space="preserve">in addition to the requirements of </w:t>
      </w:r>
      <w:r>
        <w:rPr>
          <w:rFonts w:ascii="Arial" w:hAnsi="Arial" w:cs="Arial"/>
          <w:caps/>
          <w:color w:val="000000"/>
          <w:sz w:val="24"/>
          <w:szCs w:val="24"/>
        </w:rPr>
        <w:t xml:space="preserve">732.11 </w:t>
      </w:r>
      <w:r w:rsidR="00376D9E">
        <w:rPr>
          <w:rFonts w:ascii="Arial" w:hAnsi="Arial" w:cs="Arial"/>
          <w:caps/>
          <w:color w:val="000000"/>
          <w:sz w:val="24"/>
          <w:szCs w:val="24"/>
        </w:rPr>
        <w:t>AND</w:t>
      </w:r>
      <w:r w:rsidRPr="00910463">
        <w:rPr>
          <w:rFonts w:ascii="Arial" w:hAnsi="Arial" w:cs="Arial"/>
          <w:cap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aps/>
          <w:color w:val="000000"/>
          <w:sz w:val="24"/>
          <w:szCs w:val="24"/>
        </w:rPr>
        <w:t xml:space="preserve">732.12, </w:t>
      </w:r>
      <w:r w:rsidR="00C8303B" w:rsidRPr="00C8303B">
        <w:rPr>
          <w:rFonts w:ascii="Arial" w:hAnsi="Arial" w:cs="Arial"/>
          <w:caps/>
          <w:sz w:val="24"/>
          <w:szCs w:val="24"/>
        </w:rPr>
        <w:t xml:space="preserve">The following shall </w:t>
      </w:r>
      <w:r w:rsidR="0015614F">
        <w:rPr>
          <w:rFonts w:ascii="Arial" w:hAnsi="Arial" w:cs="Arial"/>
          <w:caps/>
          <w:sz w:val="24"/>
          <w:szCs w:val="24"/>
        </w:rPr>
        <w:t xml:space="preserve">ALSO </w:t>
      </w:r>
      <w:r w:rsidR="00C8303B" w:rsidRPr="00C8303B">
        <w:rPr>
          <w:rFonts w:ascii="Arial" w:hAnsi="Arial" w:cs="Arial"/>
          <w:caps/>
          <w:sz w:val="24"/>
          <w:szCs w:val="24"/>
        </w:rPr>
        <w:t>apply:</w:t>
      </w:r>
    </w:p>
    <w:p w14:paraId="2D565606" w14:textId="41DB747A" w:rsidR="00A973B1" w:rsidRPr="00B84328" w:rsidRDefault="00B84328" w:rsidP="00B84328">
      <w:pPr>
        <w:jc w:val="both"/>
        <w:rPr>
          <w:rFonts w:ascii="Arial" w:hAnsi="Arial" w:cs="Arial"/>
          <w:caps/>
          <w:sz w:val="24"/>
          <w:szCs w:val="24"/>
        </w:rPr>
      </w:pPr>
      <w:r w:rsidRPr="00B84328">
        <w:rPr>
          <w:rFonts w:ascii="Arial" w:hAnsi="Arial" w:cs="Arial"/>
          <w:caps/>
          <w:sz w:val="24"/>
          <w:szCs w:val="24"/>
        </w:rPr>
        <w:t xml:space="preserve">The top finish coat of paint shall </w:t>
      </w:r>
      <w:r w:rsidR="00C8303B" w:rsidRPr="00B84328">
        <w:rPr>
          <w:rFonts w:ascii="Arial" w:hAnsi="Arial" w:cs="Arial"/>
          <w:caps/>
          <w:sz w:val="24"/>
          <w:szCs w:val="24"/>
        </w:rPr>
        <w:t>Have a minimum 5-year repair warranty of coating delamina</w:t>
      </w:r>
      <w:r w:rsidR="00A973B1" w:rsidRPr="00B84328">
        <w:rPr>
          <w:rFonts w:ascii="Arial" w:hAnsi="Arial" w:cs="Arial"/>
          <w:caps/>
          <w:sz w:val="24"/>
          <w:szCs w:val="24"/>
        </w:rPr>
        <w:t>tion, blistering, or corrosion.</w:t>
      </w:r>
    </w:p>
    <w:p w14:paraId="42F5158D" w14:textId="77777777" w:rsidR="00A973B1" w:rsidRPr="00B84328" w:rsidRDefault="00A973B1" w:rsidP="00B84328">
      <w:pPr>
        <w:jc w:val="both"/>
        <w:rPr>
          <w:rFonts w:ascii="Arial" w:hAnsi="Arial" w:cs="Arial"/>
          <w:caps/>
          <w:sz w:val="24"/>
          <w:szCs w:val="24"/>
        </w:rPr>
      </w:pPr>
      <w:r w:rsidRPr="00B84328">
        <w:rPr>
          <w:rFonts w:ascii="Arial" w:hAnsi="Arial" w:cs="Arial"/>
          <w:caps/>
          <w:sz w:val="24"/>
          <w:szCs w:val="24"/>
        </w:rPr>
        <w:t>Union Metal structures shall be either powder-coated with the Thomarios powder-coating system or wet-coated with the SRT wet-coat system.</w:t>
      </w:r>
    </w:p>
    <w:p w14:paraId="33453BBB" w14:textId="77777777" w:rsidR="00A973B1" w:rsidRPr="00B84328" w:rsidRDefault="00A973B1" w:rsidP="00B84328">
      <w:pPr>
        <w:jc w:val="both"/>
        <w:rPr>
          <w:rFonts w:ascii="Arial" w:hAnsi="Arial" w:cs="Arial"/>
          <w:caps/>
          <w:sz w:val="24"/>
          <w:szCs w:val="24"/>
        </w:rPr>
      </w:pPr>
      <w:r w:rsidRPr="00B84328">
        <w:rPr>
          <w:rFonts w:ascii="Arial" w:hAnsi="Arial" w:cs="Arial"/>
          <w:caps/>
          <w:sz w:val="24"/>
          <w:szCs w:val="24"/>
        </w:rPr>
        <w:t>Valmont steel structures shall be either powder-coated with finish specification F-573 dated 4-11-07, which includes epoxy powder prime coat and Pentabond powder finish coat or shall be wet-coated with manufacturer recommended equivalent wet-coat paint system.</w:t>
      </w:r>
    </w:p>
    <w:p w14:paraId="3881F0D8" w14:textId="77777777" w:rsidR="008A08F4" w:rsidRPr="00B84328" w:rsidRDefault="00A973B1" w:rsidP="00B84328">
      <w:pPr>
        <w:jc w:val="both"/>
        <w:rPr>
          <w:rFonts w:ascii="Arial" w:hAnsi="Arial" w:cs="Arial"/>
          <w:caps/>
          <w:sz w:val="24"/>
          <w:szCs w:val="24"/>
        </w:rPr>
      </w:pPr>
      <w:r w:rsidRPr="00B84328">
        <w:rPr>
          <w:rFonts w:ascii="Arial" w:hAnsi="Arial" w:cs="Arial"/>
          <w:caps/>
          <w:sz w:val="24"/>
          <w:szCs w:val="24"/>
        </w:rPr>
        <w:t xml:space="preserve">Millerbernd structures shall be wet-coated with the Millerbond painting system designed for use on carbon, stainless steel, aluminum, and galvanized pole products, which includes a dual-cure chemistry organic zinc rich urethane base primer coat and dual-cure chemistry i2 polyaspartic </w:t>
      </w:r>
      <w:r w:rsidR="008A08F4" w:rsidRPr="00B84328">
        <w:rPr>
          <w:rFonts w:ascii="Arial" w:hAnsi="Arial" w:cs="Arial"/>
          <w:caps/>
          <w:sz w:val="24"/>
          <w:szCs w:val="24"/>
        </w:rPr>
        <w:t>aliphatic polyurea finish coat.</w:t>
      </w:r>
    </w:p>
    <w:p w14:paraId="368D19BB" w14:textId="6C017019" w:rsidR="00C8303B" w:rsidRPr="008A08F4" w:rsidRDefault="00A973B1" w:rsidP="00B84328">
      <w:pPr>
        <w:jc w:val="both"/>
        <w:rPr>
          <w:rFonts w:ascii="Arial" w:hAnsi="Arial" w:cs="Arial"/>
          <w:caps/>
          <w:sz w:val="24"/>
          <w:szCs w:val="24"/>
        </w:rPr>
      </w:pPr>
      <w:r w:rsidRPr="008A08F4">
        <w:rPr>
          <w:rFonts w:ascii="Arial" w:hAnsi="Arial" w:cs="Arial"/>
          <w:caps/>
          <w:sz w:val="24"/>
          <w:szCs w:val="24"/>
        </w:rPr>
        <w:t>All coating systems shall meet the minimum requirements of ODOT Supplemental Specification 916 – Standard Performance Based Paint Processes For Light Poles, Sign Supports And Traffic Supports For Wet-Coat Systems.</w:t>
      </w:r>
    </w:p>
    <w:p w14:paraId="2FD43331" w14:textId="008EB435" w:rsidR="00C8303B" w:rsidRPr="00C8303B" w:rsidRDefault="00C8303B" w:rsidP="00C8303B">
      <w:pPr>
        <w:jc w:val="both"/>
        <w:rPr>
          <w:rFonts w:ascii="Arial" w:hAnsi="Arial" w:cs="Arial"/>
          <w:caps/>
          <w:sz w:val="24"/>
          <w:szCs w:val="24"/>
        </w:rPr>
      </w:pPr>
      <w:r w:rsidRPr="00C8303B">
        <w:rPr>
          <w:rFonts w:ascii="Arial" w:hAnsi="Arial" w:cs="Arial"/>
          <w:caps/>
          <w:sz w:val="24"/>
          <w:szCs w:val="24"/>
        </w:rPr>
        <w:t>This item of work shall be measured as each complete signal support</w:t>
      </w:r>
      <w:r w:rsidR="00445F95">
        <w:rPr>
          <w:rFonts w:ascii="Arial" w:hAnsi="Arial" w:cs="Arial"/>
          <w:caps/>
          <w:sz w:val="24"/>
          <w:szCs w:val="24"/>
        </w:rPr>
        <w:t xml:space="preserve"> or strain pole</w:t>
      </w:r>
      <w:r w:rsidRPr="00C8303B">
        <w:rPr>
          <w:rFonts w:ascii="Arial" w:hAnsi="Arial" w:cs="Arial"/>
          <w:caps/>
          <w:sz w:val="24"/>
          <w:szCs w:val="24"/>
        </w:rPr>
        <w:t xml:space="preserve"> in place in essentially a vertical position under full plan loading.  All labor, equipment, and materials necessary to purchase, transport, store, erect, adjust, and repair the signal support</w:t>
      </w:r>
      <w:r w:rsidR="00445F95">
        <w:rPr>
          <w:rFonts w:ascii="Arial" w:hAnsi="Arial" w:cs="Arial"/>
          <w:caps/>
          <w:sz w:val="24"/>
          <w:szCs w:val="24"/>
        </w:rPr>
        <w:t xml:space="preserve"> or strain pole</w:t>
      </w:r>
      <w:r w:rsidRPr="00C8303B">
        <w:rPr>
          <w:rFonts w:ascii="Arial" w:hAnsi="Arial" w:cs="Arial"/>
          <w:caps/>
          <w:sz w:val="24"/>
          <w:szCs w:val="24"/>
        </w:rPr>
        <w:t xml:space="preserve"> shall be included for payment in the bid item.  </w:t>
      </w:r>
    </w:p>
    <w:p w14:paraId="7ABCA934" w14:textId="56158D6C" w:rsidR="0009241F" w:rsidRPr="00C8303B" w:rsidRDefault="00C8303B" w:rsidP="00C8303B">
      <w:pPr>
        <w:jc w:val="both"/>
        <w:rPr>
          <w:rFonts w:ascii="Arial" w:hAnsi="Arial" w:cs="Arial"/>
          <w:caps/>
          <w:sz w:val="24"/>
          <w:szCs w:val="24"/>
        </w:rPr>
      </w:pPr>
      <w:r w:rsidRPr="00C8303B">
        <w:rPr>
          <w:rFonts w:ascii="Arial" w:hAnsi="Arial" w:cs="Arial"/>
          <w:caps/>
          <w:sz w:val="24"/>
          <w:szCs w:val="24"/>
        </w:rPr>
        <w:t>Payment shall be as per Item 632.</w:t>
      </w:r>
      <w:r w:rsidR="00AD7513">
        <w:rPr>
          <w:rFonts w:ascii="Arial" w:hAnsi="Arial" w:cs="Arial"/>
          <w:caps/>
          <w:sz w:val="24"/>
          <w:szCs w:val="24"/>
        </w:rPr>
        <w:t xml:space="preserve"> </w:t>
      </w:r>
      <w:r w:rsidR="0015614F">
        <w:rPr>
          <w:rFonts w:ascii="Arial" w:hAnsi="Arial" w:cs="Arial"/>
          <w:caps/>
          <w:color w:val="FF0000"/>
          <w:sz w:val="16"/>
          <w:szCs w:val="24"/>
        </w:rPr>
        <w:t>3</w:t>
      </w:r>
      <w:r w:rsidR="00B518D4">
        <w:rPr>
          <w:rFonts w:ascii="Arial" w:hAnsi="Arial" w:cs="Arial"/>
          <w:caps/>
          <w:color w:val="FF0000"/>
          <w:sz w:val="16"/>
          <w:szCs w:val="24"/>
        </w:rPr>
        <w:t>/</w:t>
      </w:r>
      <w:r w:rsidR="0015614F">
        <w:rPr>
          <w:rFonts w:ascii="Arial" w:hAnsi="Arial" w:cs="Arial"/>
          <w:caps/>
          <w:color w:val="FF0000"/>
          <w:sz w:val="16"/>
          <w:szCs w:val="24"/>
        </w:rPr>
        <w:t>16</w:t>
      </w:r>
      <w:r w:rsidR="00B518D4">
        <w:rPr>
          <w:rFonts w:ascii="Arial" w:hAnsi="Arial" w:cs="Arial"/>
          <w:caps/>
          <w:color w:val="FF0000"/>
          <w:sz w:val="16"/>
          <w:szCs w:val="24"/>
        </w:rPr>
        <w:t>/</w:t>
      </w:r>
      <w:r w:rsidR="0015614F">
        <w:rPr>
          <w:rFonts w:ascii="Arial" w:hAnsi="Arial" w:cs="Arial"/>
          <w:caps/>
          <w:color w:val="FF0000"/>
          <w:sz w:val="16"/>
          <w:szCs w:val="24"/>
        </w:rPr>
        <w:t>20</w:t>
      </w:r>
    </w:p>
    <w:sectPr w:rsidR="0009241F" w:rsidRPr="00C83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526BC"/>
    <w:multiLevelType w:val="hybridMultilevel"/>
    <w:tmpl w:val="655E3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3B"/>
    <w:rsid w:val="0014564C"/>
    <w:rsid w:val="0015614F"/>
    <w:rsid w:val="00173A50"/>
    <w:rsid w:val="001F64B7"/>
    <w:rsid w:val="00236ED7"/>
    <w:rsid w:val="00284822"/>
    <w:rsid w:val="00304B39"/>
    <w:rsid w:val="00376D9E"/>
    <w:rsid w:val="003C51B1"/>
    <w:rsid w:val="003E68CA"/>
    <w:rsid w:val="00436230"/>
    <w:rsid w:val="00445F95"/>
    <w:rsid w:val="004F0E8F"/>
    <w:rsid w:val="005D39D5"/>
    <w:rsid w:val="00624B46"/>
    <w:rsid w:val="006D2972"/>
    <w:rsid w:val="00734BF3"/>
    <w:rsid w:val="00826E54"/>
    <w:rsid w:val="00864A8B"/>
    <w:rsid w:val="00891A57"/>
    <w:rsid w:val="008A08F4"/>
    <w:rsid w:val="008D4380"/>
    <w:rsid w:val="008E4A92"/>
    <w:rsid w:val="00935492"/>
    <w:rsid w:val="0095589B"/>
    <w:rsid w:val="00976410"/>
    <w:rsid w:val="009B1533"/>
    <w:rsid w:val="009F5C43"/>
    <w:rsid w:val="00A6170C"/>
    <w:rsid w:val="00A973B1"/>
    <w:rsid w:val="00AA51CB"/>
    <w:rsid w:val="00AD4F22"/>
    <w:rsid w:val="00AD7513"/>
    <w:rsid w:val="00B04F59"/>
    <w:rsid w:val="00B518D4"/>
    <w:rsid w:val="00B84328"/>
    <w:rsid w:val="00BF7C29"/>
    <w:rsid w:val="00C15562"/>
    <w:rsid w:val="00C8303B"/>
    <w:rsid w:val="00C90FC1"/>
    <w:rsid w:val="00D771B1"/>
    <w:rsid w:val="00DA4668"/>
    <w:rsid w:val="00DF5AD1"/>
    <w:rsid w:val="00E06EC3"/>
    <w:rsid w:val="00E22084"/>
    <w:rsid w:val="00E64567"/>
    <w:rsid w:val="00F4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9BCB6"/>
  <w15:docId w15:val="{1C0D4546-1B6B-4962-B5A8-8066D825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03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30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0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0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0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0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Fowler, William J. (Jared)</cp:lastModifiedBy>
  <cp:revision>7</cp:revision>
  <dcterms:created xsi:type="dcterms:W3CDTF">2019-10-25T14:08:00Z</dcterms:created>
  <dcterms:modified xsi:type="dcterms:W3CDTF">2020-03-23T20:26:00Z</dcterms:modified>
</cp:coreProperties>
</file>